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D7" w:rsidRDefault="003259D7">
      <w:pPr>
        <w:rPr>
          <w:color w:val="FF0000"/>
        </w:rPr>
      </w:pPr>
    </w:p>
    <w:p w:rsidR="003259D7" w:rsidRDefault="003259D7" w:rsidP="003259D7">
      <w:pPr>
        <w:pStyle w:val="1"/>
        <w:shd w:val="clear" w:color="auto" w:fill="FFFFFF"/>
        <w:spacing w:before="84" w:line="720" w:lineRule="atLeast"/>
        <w:rPr>
          <w:rFonts w:ascii="Arial" w:hAnsi="Arial" w:cs="Arial"/>
          <w:b w:val="0"/>
          <w:bCs w:val="0"/>
          <w:color w:val="000000"/>
          <w:sz w:val="63"/>
          <w:szCs w:val="63"/>
        </w:rPr>
      </w:pPr>
      <w:r>
        <w:rPr>
          <w:rFonts w:ascii="Arial" w:hAnsi="Arial" w:cs="Arial"/>
          <w:b w:val="0"/>
          <w:bCs w:val="0"/>
          <w:color w:val="000000"/>
          <w:sz w:val="63"/>
          <w:szCs w:val="63"/>
        </w:rPr>
        <w:t>Как зарегистрировать ребенка по месту жительства</w:t>
      </w:r>
    </w:p>
    <w:p w:rsidR="003259D7" w:rsidRDefault="003259D7" w:rsidP="003259D7">
      <w:pPr>
        <w:shd w:val="clear" w:color="auto" w:fill="FFFFFF"/>
        <w:spacing w:line="360" w:lineRule="atLeast"/>
        <w:rPr>
          <w:rFonts w:ascii="Arial" w:hAnsi="Arial" w:cs="Arial"/>
          <w:color w:val="535B63"/>
        </w:rPr>
      </w:pPr>
    </w:p>
    <w:p w:rsidR="003259D7" w:rsidRDefault="003259D7" w:rsidP="003259D7">
      <w:pPr>
        <w:shd w:val="clear" w:color="auto" w:fill="FFFFFF"/>
        <w:spacing w:line="360" w:lineRule="atLeast"/>
        <w:rPr>
          <w:rFonts w:ascii="Arial" w:hAnsi="Arial" w:cs="Arial"/>
          <w:color w:val="535B63"/>
          <w:sz w:val="24"/>
          <w:szCs w:val="24"/>
        </w:rPr>
      </w:pPr>
      <w:r>
        <w:rPr>
          <w:rFonts w:ascii="Arial" w:hAnsi="Arial" w:cs="Arial"/>
          <w:color w:val="535B63"/>
        </w:rPr>
        <w:t>Пока ребенку не исполнилось 14 лет, местом его жительства является </w:t>
      </w:r>
      <w:hyperlink r:id="rId6" w:tgtFrame="_blank" w:history="1">
        <w:r>
          <w:rPr>
            <w:rStyle w:val="a4"/>
            <w:rFonts w:ascii="Arial" w:hAnsi="Arial" w:cs="Arial"/>
            <w:color w:val="0173C1"/>
          </w:rPr>
          <w:t>место жительства родителей</w:t>
        </w:r>
      </w:hyperlink>
      <w:r>
        <w:rPr>
          <w:rFonts w:ascii="Arial" w:hAnsi="Arial" w:cs="Arial"/>
          <w:color w:val="535B63"/>
        </w:rPr>
        <w:t>. Поэтому новорожденного ребенка родители регистрируют по своему адресу. Если у родителей место жительства по разным адресам, ребенка можно зарегистрировать по любому из них.</w:t>
      </w:r>
      <w:r>
        <w:rPr>
          <w:rFonts w:ascii="Arial" w:hAnsi="Arial" w:cs="Arial"/>
          <w:color w:val="535B63"/>
        </w:rPr>
        <w:br/>
      </w:r>
      <w:r>
        <w:rPr>
          <w:rFonts w:ascii="Arial" w:hAnsi="Arial" w:cs="Arial"/>
          <w:color w:val="535B63"/>
        </w:rPr>
        <w:br/>
        <w:t>Регистрацию по месту жительства нужно оформить </w:t>
      </w:r>
      <w:hyperlink r:id="rId7" w:tgtFrame="_blank" w:history="1">
        <w:r>
          <w:rPr>
            <w:rStyle w:val="a4"/>
            <w:rFonts w:ascii="Arial" w:hAnsi="Arial" w:cs="Arial"/>
            <w:color w:val="0173C1"/>
          </w:rPr>
          <w:t>в течение 7 дней</w:t>
        </w:r>
      </w:hyperlink>
      <w:r>
        <w:rPr>
          <w:rFonts w:ascii="Arial" w:hAnsi="Arial" w:cs="Arial"/>
          <w:color w:val="535B63"/>
        </w:rPr>
        <w:t> со дня прибытия на место жительства или при его смене. Для новорожденных конкретного срока нет, но лучше не тянуть с регистрацией, потому что она пригодится для оформления других документов.</w:t>
      </w:r>
      <w:r>
        <w:rPr>
          <w:rFonts w:ascii="Arial" w:hAnsi="Arial" w:cs="Arial"/>
          <w:color w:val="535B63"/>
        </w:rPr>
        <w:br/>
      </w:r>
      <w:r>
        <w:rPr>
          <w:rFonts w:ascii="Arial" w:hAnsi="Arial" w:cs="Arial"/>
          <w:color w:val="535B63"/>
        </w:rPr>
        <w:br/>
        <w:t>В некоторых случаях за нарушение срока </w:t>
      </w:r>
      <w:hyperlink r:id="rId8" w:tgtFrame="_blank" w:history="1">
        <w:r>
          <w:rPr>
            <w:rStyle w:val="a4"/>
            <w:rFonts w:ascii="Arial" w:hAnsi="Arial" w:cs="Arial"/>
            <w:color w:val="0173C1"/>
          </w:rPr>
          <w:t>могут выписать штраф.</w:t>
        </w:r>
      </w:hyperlink>
    </w:p>
    <w:p w:rsidR="003259D7" w:rsidRDefault="003259D7" w:rsidP="003259D7">
      <w:pPr>
        <w:pStyle w:val="3"/>
        <w:shd w:val="clear" w:color="auto" w:fill="EAF0F3"/>
        <w:spacing w:before="0" w:beforeAutospacing="0" w:after="600" w:afterAutospacing="0" w:line="405" w:lineRule="atLeast"/>
        <w:ind w:left="75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Что нужно делать?</w:t>
      </w:r>
    </w:p>
    <w:p w:rsidR="003259D7" w:rsidRDefault="003259D7" w:rsidP="003259D7">
      <w:pPr>
        <w:pStyle w:val="3"/>
        <w:shd w:val="clear" w:color="auto" w:fill="EAF0F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Подготовьте документы</w:t>
      </w:r>
    </w:p>
    <w:p w:rsidR="003259D7" w:rsidRDefault="003259D7" w:rsidP="003259D7">
      <w:pPr>
        <w:shd w:val="clear" w:color="auto" w:fill="EAF0F3"/>
        <w:spacing w:line="360" w:lineRule="atLeast"/>
        <w:rPr>
          <w:rFonts w:ascii="Arial" w:hAnsi="Arial" w:cs="Arial"/>
          <w:color w:val="535B63"/>
        </w:rPr>
      </w:pPr>
      <w:r>
        <w:rPr>
          <w:rFonts w:ascii="Arial" w:hAnsi="Arial" w:cs="Arial"/>
          <w:color w:val="535B63"/>
        </w:rPr>
        <w:t>Вот, что нужно для регистрации ребенка до 14 лет:</w:t>
      </w:r>
    </w:p>
    <w:p w:rsidR="003259D7" w:rsidRDefault="003259D7" w:rsidP="003259D7">
      <w:pPr>
        <w:numPr>
          <w:ilvl w:val="0"/>
          <w:numId w:val="3"/>
        </w:numPr>
        <w:shd w:val="clear" w:color="auto" w:fill="EAF0F3"/>
        <w:spacing w:before="100" w:beforeAutospacing="1" w:after="100" w:afterAutospacing="1" w:line="360" w:lineRule="atLeast"/>
        <w:ind w:left="870"/>
        <w:rPr>
          <w:rFonts w:ascii="Arial" w:hAnsi="Arial" w:cs="Arial"/>
          <w:color w:val="535B63"/>
        </w:rPr>
      </w:pPr>
      <w:r>
        <w:rPr>
          <w:rFonts w:ascii="Arial" w:hAnsi="Arial" w:cs="Arial"/>
          <w:color w:val="535B63"/>
        </w:rPr>
        <w:t>заявление законного представителя: родителя, усыновителя или опекуна;</w:t>
      </w:r>
    </w:p>
    <w:p w:rsidR="003259D7" w:rsidRDefault="003259D7" w:rsidP="003259D7">
      <w:pPr>
        <w:numPr>
          <w:ilvl w:val="0"/>
          <w:numId w:val="3"/>
        </w:numPr>
        <w:shd w:val="clear" w:color="auto" w:fill="EAF0F3"/>
        <w:spacing w:before="100" w:beforeAutospacing="1" w:after="100" w:afterAutospacing="1" w:line="360" w:lineRule="atLeast"/>
        <w:ind w:left="870"/>
        <w:rPr>
          <w:rFonts w:ascii="Arial" w:hAnsi="Arial" w:cs="Arial"/>
          <w:color w:val="535B63"/>
        </w:rPr>
      </w:pPr>
      <w:r>
        <w:rPr>
          <w:rFonts w:ascii="Arial" w:hAnsi="Arial" w:cs="Arial"/>
          <w:color w:val="535B63"/>
        </w:rPr>
        <w:t>свидетельство о рождении;</w:t>
      </w:r>
    </w:p>
    <w:p w:rsidR="003259D7" w:rsidRDefault="003259D7" w:rsidP="003259D7">
      <w:pPr>
        <w:numPr>
          <w:ilvl w:val="0"/>
          <w:numId w:val="3"/>
        </w:numPr>
        <w:shd w:val="clear" w:color="auto" w:fill="EAF0F3"/>
        <w:spacing w:before="100" w:beforeAutospacing="1" w:after="100" w:afterAutospacing="1" w:line="360" w:lineRule="atLeast"/>
        <w:ind w:left="870"/>
        <w:rPr>
          <w:rFonts w:ascii="Arial" w:hAnsi="Arial" w:cs="Arial"/>
          <w:color w:val="535B63"/>
        </w:rPr>
      </w:pPr>
      <w:r>
        <w:rPr>
          <w:rFonts w:ascii="Arial" w:hAnsi="Arial" w:cs="Arial"/>
          <w:color w:val="535B63"/>
        </w:rPr>
        <w:t>паспорта родителей;</w:t>
      </w:r>
    </w:p>
    <w:p w:rsidR="003259D7" w:rsidRDefault="003259D7" w:rsidP="003259D7">
      <w:pPr>
        <w:numPr>
          <w:ilvl w:val="0"/>
          <w:numId w:val="3"/>
        </w:numPr>
        <w:shd w:val="clear" w:color="auto" w:fill="EAF0F3"/>
        <w:spacing w:before="100" w:beforeAutospacing="1" w:after="100" w:afterAutospacing="1" w:line="360" w:lineRule="atLeast"/>
        <w:ind w:left="870"/>
        <w:rPr>
          <w:rFonts w:ascii="Arial" w:hAnsi="Arial" w:cs="Arial"/>
          <w:color w:val="535B63"/>
        </w:rPr>
      </w:pPr>
      <w:r>
        <w:rPr>
          <w:rFonts w:ascii="Arial" w:hAnsi="Arial" w:cs="Arial"/>
          <w:color w:val="535B63"/>
        </w:rPr>
        <w:t>акт органа опеки о назначении опекуна, если он назначен.</w:t>
      </w:r>
    </w:p>
    <w:p w:rsidR="003259D7" w:rsidRDefault="003259D7" w:rsidP="003259D7">
      <w:pPr>
        <w:shd w:val="clear" w:color="auto" w:fill="EAF0F3"/>
        <w:spacing w:after="0" w:line="360" w:lineRule="atLeast"/>
        <w:rPr>
          <w:rFonts w:ascii="Arial" w:hAnsi="Arial" w:cs="Arial"/>
          <w:color w:val="535B63"/>
        </w:rPr>
      </w:pPr>
      <w:hyperlink r:id="rId9" w:tgtFrame="_blank" w:history="1">
        <w:r>
          <w:rPr>
            <w:rStyle w:val="a4"/>
            <w:rFonts w:ascii="Arial" w:hAnsi="Arial" w:cs="Arial"/>
            <w:color w:val="0173C1"/>
          </w:rPr>
          <w:t>п. 48, 50 Административного регламента</w:t>
        </w:r>
      </w:hyperlink>
      <w:r>
        <w:rPr>
          <w:rFonts w:ascii="Arial" w:hAnsi="Arial" w:cs="Arial"/>
          <w:color w:val="535B63"/>
        </w:rPr>
        <w:br/>
      </w:r>
    </w:p>
    <w:p w:rsidR="003259D7" w:rsidRDefault="003259D7" w:rsidP="003259D7">
      <w:pPr>
        <w:shd w:val="clear" w:color="auto" w:fill="EAF0F3"/>
        <w:spacing w:line="360" w:lineRule="atLeast"/>
        <w:rPr>
          <w:rFonts w:ascii="Arial" w:hAnsi="Arial" w:cs="Arial"/>
          <w:color w:val="535B63"/>
        </w:rPr>
      </w:pPr>
      <w:hyperlink r:id="rId10" w:tgtFrame="_blank" w:history="1">
        <w:r>
          <w:rPr>
            <w:rStyle w:val="a4"/>
            <w:rFonts w:ascii="Helvetica" w:hAnsi="Helvetica" w:cs="Helvetica"/>
            <w:color w:val="FFFFFF"/>
            <w:sz w:val="21"/>
            <w:szCs w:val="21"/>
            <w:bdr w:val="none" w:sz="0" w:space="0" w:color="auto" w:frame="1"/>
            <w:shd w:val="clear" w:color="auto" w:fill="0063B0"/>
          </w:rPr>
          <w:t xml:space="preserve">Оформить свидетельство о </w:t>
        </w:r>
        <w:proofErr w:type="spellStart"/>
        <w:r>
          <w:rPr>
            <w:rStyle w:val="a4"/>
            <w:rFonts w:ascii="Helvetica" w:hAnsi="Helvetica" w:cs="Helvetica"/>
            <w:color w:val="FFFFFF"/>
            <w:sz w:val="21"/>
            <w:szCs w:val="21"/>
            <w:bdr w:val="none" w:sz="0" w:space="0" w:color="auto" w:frame="1"/>
            <w:shd w:val="clear" w:color="auto" w:fill="0063B0"/>
          </w:rPr>
          <w:t>рождении</w:t>
        </w:r>
        <w:proofErr w:type="gramStart"/>
      </w:hyperlink>
      <w:hyperlink r:id="rId11" w:tgtFrame="_blank" w:history="1">
        <w:r>
          <w:rPr>
            <w:rStyle w:val="a4"/>
            <w:rFonts w:ascii="Helvetica" w:hAnsi="Helvetica" w:cs="Helvetica"/>
            <w:color w:val="565656"/>
            <w:sz w:val="21"/>
            <w:szCs w:val="21"/>
            <w:bdr w:val="single" w:sz="6" w:space="0" w:color="CDD1D4" w:frame="1"/>
            <w:shd w:val="clear" w:color="auto" w:fill="FFFFFF"/>
          </w:rPr>
          <w:t>Н</w:t>
        </w:r>
        <w:proofErr w:type="gramEnd"/>
        <w:r>
          <w:rPr>
            <w:rStyle w:val="a4"/>
            <w:rFonts w:ascii="Helvetica" w:hAnsi="Helvetica" w:cs="Helvetica"/>
            <w:color w:val="565656"/>
            <w:sz w:val="21"/>
            <w:szCs w:val="21"/>
            <w:bdr w:val="single" w:sz="6" w:space="0" w:color="CDD1D4" w:frame="1"/>
            <w:shd w:val="clear" w:color="auto" w:fill="FFFFFF"/>
          </w:rPr>
          <w:t>айти</w:t>
        </w:r>
        <w:proofErr w:type="spellEnd"/>
        <w:r>
          <w:rPr>
            <w:rStyle w:val="a4"/>
            <w:rFonts w:ascii="Helvetica" w:hAnsi="Helvetica" w:cs="Helvetica"/>
            <w:color w:val="565656"/>
            <w:sz w:val="21"/>
            <w:szCs w:val="21"/>
            <w:bdr w:val="single" w:sz="6" w:space="0" w:color="CDD1D4" w:frame="1"/>
            <w:shd w:val="clear" w:color="auto" w:fill="FFFFFF"/>
          </w:rPr>
          <w:t xml:space="preserve"> территориальное УМВ</w:t>
        </w:r>
      </w:hyperlink>
    </w:p>
    <w:p w:rsidR="003259D7" w:rsidRDefault="003259D7" w:rsidP="003259D7">
      <w:pPr>
        <w:shd w:val="clear" w:color="auto" w:fill="EAF0F3"/>
        <w:spacing w:line="360" w:lineRule="atLeast"/>
        <w:rPr>
          <w:rFonts w:ascii="Arial" w:hAnsi="Arial" w:cs="Arial"/>
          <w:color w:val="535B63"/>
        </w:rPr>
      </w:pPr>
      <w:r>
        <w:rPr>
          <w:rFonts w:ascii="Arial" w:hAnsi="Arial" w:cs="Arial"/>
          <w:color w:val="535B63"/>
        </w:rPr>
        <w:br/>
      </w:r>
      <w:r>
        <w:rPr>
          <w:rFonts w:ascii="Arial" w:hAnsi="Arial" w:cs="Arial"/>
          <w:color w:val="535B63"/>
        </w:rPr>
        <w:br/>
        <w:t>Если родителям принадлежит не вся квартира, а доля в ней, получать согласие других собственников на прописку ребенка до 14 лет не нужно.</w:t>
      </w:r>
      <w:r>
        <w:rPr>
          <w:rFonts w:ascii="Arial" w:hAnsi="Arial" w:cs="Arial"/>
          <w:color w:val="535B63"/>
        </w:rPr>
        <w:br/>
      </w:r>
      <w:r>
        <w:rPr>
          <w:rFonts w:ascii="Arial" w:hAnsi="Arial" w:cs="Arial"/>
          <w:color w:val="535B63"/>
        </w:rPr>
        <w:br/>
        <w:t xml:space="preserve">По закону согласие и присутствие второго родителя для регистрации ребенка не требуется. Но на практике могут возникать ситуации, когда это является одним из условий. Например, если у родителей разное место жительства или они не в браке, </w:t>
      </w:r>
      <w:r>
        <w:rPr>
          <w:rFonts w:ascii="Arial" w:hAnsi="Arial" w:cs="Arial"/>
          <w:color w:val="535B63"/>
        </w:rPr>
        <w:lastRenderedPageBreak/>
        <w:t>может понадобиться </w:t>
      </w:r>
      <w:hyperlink r:id="rId12" w:tgtFrame="_blank" w:history="1">
        <w:r>
          <w:rPr>
            <w:rStyle w:val="a4"/>
            <w:rFonts w:ascii="Arial" w:hAnsi="Arial" w:cs="Arial"/>
            <w:color w:val="0173C1"/>
          </w:rPr>
          <w:t>согласие одного из них на прописку ребенка</w:t>
        </w:r>
      </w:hyperlink>
      <w:r>
        <w:rPr>
          <w:rFonts w:ascii="Arial" w:hAnsi="Arial" w:cs="Arial"/>
          <w:color w:val="535B63"/>
        </w:rPr>
        <w:t>. Перед оформлением стоит заранее уточнить, какие документы дополнительно понадобятся для регистрации.</w:t>
      </w:r>
    </w:p>
    <w:p w:rsidR="003259D7" w:rsidRDefault="003259D7" w:rsidP="003259D7">
      <w:pPr>
        <w:pStyle w:val="3"/>
        <w:shd w:val="clear" w:color="auto" w:fill="EAF0F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Заполните заявление</w:t>
      </w:r>
    </w:p>
    <w:p w:rsidR="003259D7" w:rsidRDefault="003259D7" w:rsidP="003259D7">
      <w:pPr>
        <w:shd w:val="clear" w:color="auto" w:fill="EAF0F3"/>
        <w:spacing w:line="360" w:lineRule="atLeast"/>
        <w:rPr>
          <w:rFonts w:ascii="Arial" w:hAnsi="Arial" w:cs="Arial"/>
          <w:color w:val="535B63"/>
        </w:rPr>
      </w:pPr>
      <w:r>
        <w:rPr>
          <w:rFonts w:ascii="Arial" w:hAnsi="Arial" w:cs="Arial"/>
          <w:color w:val="535B63"/>
        </w:rPr>
        <w:t xml:space="preserve">Заявление о регистрации ребенка можно подать через портал </w:t>
      </w:r>
      <w:proofErr w:type="spellStart"/>
      <w:r>
        <w:rPr>
          <w:rFonts w:ascii="Arial" w:hAnsi="Arial" w:cs="Arial"/>
          <w:color w:val="535B63"/>
        </w:rPr>
        <w:t>Госуслуг</w:t>
      </w:r>
      <w:proofErr w:type="spellEnd"/>
      <w:r>
        <w:rPr>
          <w:rFonts w:ascii="Arial" w:hAnsi="Arial" w:cs="Arial"/>
          <w:color w:val="535B63"/>
        </w:rPr>
        <w:t>, в МФЦ или орган МВД. Если заполнить заявление на портале, копии документов можно прикрепить там же.</w:t>
      </w:r>
      <w:r>
        <w:rPr>
          <w:rFonts w:ascii="Arial" w:hAnsi="Arial" w:cs="Arial"/>
          <w:color w:val="535B63"/>
        </w:rPr>
        <w:br/>
      </w:r>
      <w:r>
        <w:rPr>
          <w:rFonts w:ascii="Arial" w:hAnsi="Arial" w:cs="Arial"/>
          <w:color w:val="535B63"/>
        </w:rPr>
        <w:br/>
        <w:t>Можно не заполнять заявление, а записаться через портал для личного посещения. Для обращения по поводу прописки ребенка нужна подтвержденная учетная запись.</w:t>
      </w:r>
      <w:r>
        <w:rPr>
          <w:rFonts w:ascii="Arial" w:hAnsi="Arial" w:cs="Arial"/>
          <w:color w:val="535B63"/>
        </w:rPr>
        <w:br/>
      </w:r>
    </w:p>
    <w:p w:rsidR="003259D7" w:rsidRDefault="003259D7" w:rsidP="003259D7">
      <w:pPr>
        <w:shd w:val="clear" w:color="auto" w:fill="EAF0F3"/>
        <w:spacing w:line="360" w:lineRule="atLeast"/>
        <w:rPr>
          <w:rFonts w:ascii="Arial" w:hAnsi="Arial" w:cs="Arial"/>
          <w:color w:val="535B63"/>
        </w:rPr>
      </w:pPr>
      <w:hyperlink r:id="rId13" w:tgtFrame="_blank" w:history="1">
        <w:r>
          <w:rPr>
            <w:rStyle w:val="a4"/>
            <w:rFonts w:ascii="Helvetica" w:hAnsi="Helvetica" w:cs="Helvetica"/>
            <w:color w:val="FFFFFF"/>
            <w:sz w:val="21"/>
            <w:szCs w:val="21"/>
            <w:bdr w:val="none" w:sz="0" w:space="0" w:color="auto" w:frame="1"/>
            <w:shd w:val="clear" w:color="auto" w:fill="0063B0"/>
          </w:rPr>
          <w:t>Подать заявление на регистрацию ребенка</w:t>
        </w:r>
      </w:hyperlink>
    </w:p>
    <w:p w:rsidR="003259D7" w:rsidRDefault="003259D7" w:rsidP="003259D7">
      <w:pPr>
        <w:pStyle w:val="3"/>
        <w:shd w:val="clear" w:color="auto" w:fill="EAF0F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Посетите орган МВД</w:t>
      </w:r>
    </w:p>
    <w:p w:rsidR="003259D7" w:rsidRDefault="003259D7" w:rsidP="003259D7">
      <w:pPr>
        <w:shd w:val="clear" w:color="auto" w:fill="EAF0F3"/>
        <w:spacing w:line="360" w:lineRule="atLeast"/>
        <w:rPr>
          <w:rFonts w:ascii="Arial" w:hAnsi="Arial" w:cs="Arial"/>
          <w:color w:val="535B63"/>
        </w:rPr>
      </w:pPr>
      <w:r>
        <w:rPr>
          <w:rFonts w:ascii="Arial" w:hAnsi="Arial" w:cs="Arial"/>
          <w:color w:val="535B63"/>
        </w:rPr>
        <w:t>После регистрации заявления придет приглашение для посещения органа МВД: нужно будет прийти лично и принести оригиналы документов</w:t>
      </w:r>
      <w:proofErr w:type="gramStart"/>
      <w:r>
        <w:rPr>
          <w:rFonts w:ascii="Arial" w:hAnsi="Arial" w:cs="Arial"/>
          <w:color w:val="535B63"/>
        </w:rPr>
        <w:t>.</w:t>
      </w:r>
      <w:proofErr w:type="gramEnd"/>
      <w:r>
        <w:rPr>
          <w:rFonts w:ascii="Arial" w:hAnsi="Arial" w:cs="Arial"/>
          <w:color w:val="535B63"/>
        </w:rPr>
        <w:br/>
      </w:r>
      <w:hyperlink r:id="rId14" w:tgtFrame="_blank" w:history="1">
        <w:proofErr w:type="gramStart"/>
        <w:r>
          <w:rPr>
            <w:rStyle w:val="a4"/>
            <w:rFonts w:ascii="Arial" w:hAnsi="Arial" w:cs="Arial"/>
            <w:color w:val="0173C1"/>
          </w:rPr>
          <w:t>п</w:t>
        </w:r>
        <w:proofErr w:type="gramEnd"/>
        <w:r>
          <w:rPr>
            <w:rStyle w:val="a4"/>
            <w:rFonts w:ascii="Arial" w:hAnsi="Arial" w:cs="Arial"/>
            <w:color w:val="0173C1"/>
          </w:rPr>
          <w:t>. 124 Административного регламента</w:t>
        </w:r>
      </w:hyperlink>
    </w:p>
    <w:p w:rsidR="003259D7" w:rsidRDefault="003259D7" w:rsidP="003259D7">
      <w:pPr>
        <w:pStyle w:val="3"/>
        <w:shd w:val="clear" w:color="auto" w:fill="EAF0F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Получите свидетельство о регистрации</w:t>
      </w:r>
    </w:p>
    <w:p w:rsidR="003259D7" w:rsidRDefault="003259D7" w:rsidP="003259D7">
      <w:pPr>
        <w:shd w:val="clear" w:color="auto" w:fill="EAF0F3"/>
        <w:spacing w:line="360" w:lineRule="atLeast"/>
        <w:rPr>
          <w:rFonts w:ascii="Arial" w:hAnsi="Arial" w:cs="Arial"/>
          <w:color w:val="535B63"/>
        </w:rPr>
      </w:pPr>
      <w:r>
        <w:rPr>
          <w:rFonts w:ascii="Arial" w:hAnsi="Arial" w:cs="Arial"/>
          <w:color w:val="535B63"/>
        </w:rPr>
        <w:t>Свидетельство о регистрации по месту жительства для ребенка до 14 лет — это отдельный документ. Штамп в свидетельство о рождении ставить не нужно, в паспорта родителей тоже.</w:t>
      </w:r>
      <w:bookmarkStart w:id="0" w:name="_GoBack"/>
      <w:bookmarkEnd w:id="0"/>
    </w:p>
    <w:sectPr w:rsidR="0032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6AC"/>
    <w:multiLevelType w:val="multilevel"/>
    <w:tmpl w:val="DB18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A0D25"/>
    <w:multiLevelType w:val="multilevel"/>
    <w:tmpl w:val="F4F6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B05"/>
    <w:multiLevelType w:val="multilevel"/>
    <w:tmpl w:val="24E4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53674"/>
    <w:multiLevelType w:val="multilevel"/>
    <w:tmpl w:val="6EB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18154B"/>
    <w:multiLevelType w:val="multilevel"/>
    <w:tmpl w:val="036E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8F"/>
    <w:rsid w:val="00032877"/>
    <w:rsid w:val="000A0359"/>
    <w:rsid w:val="000E269E"/>
    <w:rsid w:val="00272AB2"/>
    <w:rsid w:val="003259D7"/>
    <w:rsid w:val="00331219"/>
    <w:rsid w:val="00473175"/>
    <w:rsid w:val="005A55F2"/>
    <w:rsid w:val="00614C8F"/>
    <w:rsid w:val="00670008"/>
    <w:rsid w:val="00731561"/>
    <w:rsid w:val="00764A27"/>
    <w:rsid w:val="007A0C5E"/>
    <w:rsid w:val="007E0ABA"/>
    <w:rsid w:val="00922755"/>
    <w:rsid w:val="00B54334"/>
    <w:rsid w:val="00DE6EB9"/>
    <w:rsid w:val="00EC1E56"/>
    <w:rsid w:val="00F73333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1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33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1">
    <w:name w:val="ng-scope1"/>
    <w:basedOn w:val="a0"/>
    <w:rsid w:val="00331219"/>
  </w:style>
  <w:style w:type="character" w:styleId="a4">
    <w:name w:val="Hyperlink"/>
    <w:basedOn w:val="a0"/>
    <w:uiPriority w:val="99"/>
    <w:semiHidden/>
    <w:unhideWhenUsed/>
    <w:rsid w:val="003312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basedOn w:val="a0"/>
    <w:rsid w:val="003259D7"/>
  </w:style>
  <w:style w:type="character" w:customStyle="1" w:styleId="20">
    <w:name w:val="Заголовок 2 Знак"/>
    <w:basedOn w:val="a0"/>
    <w:link w:val="2"/>
    <w:uiPriority w:val="9"/>
    <w:semiHidden/>
    <w:rsid w:val="00B54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separator">
    <w:name w:val="breadcrumbs__separator"/>
    <w:basedOn w:val="a0"/>
    <w:rsid w:val="00B54334"/>
  </w:style>
  <w:style w:type="character" w:customStyle="1" w:styleId="breadcrumbscurrent">
    <w:name w:val="breadcrumbs__current"/>
    <w:basedOn w:val="a0"/>
    <w:rsid w:val="00B54334"/>
  </w:style>
  <w:style w:type="paragraph" w:customStyle="1" w:styleId="toctitle">
    <w:name w:val="toc_title"/>
    <w:basedOn w:val="a"/>
    <w:rsid w:val="00B5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54334"/>
  </w:style>
  <w:style w:type="character" w:styleId="a7">
    <w:name w:val="Strong"/>
    <w:basedOn w:val="a0"/>
    <w:uiPriority w:val="22"/>
    <w:qFormat/>
    <w:rsid w:val="00B54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1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33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1">
    <w:name w:val="ng-scope1"/>
    <w:basedOn w:val="a0"/>
    <w:rsid w:val="00331219"/>
  </w:style>
  <w:style w:type="character" w:styleId="a4">
    <w:name w:val="Hyperlink"/>
    <w:basedOn w:val="a0"/>
    <w:uiPriority w:val="99"/>
    <w:semiHidden/>
    <w:unhideWhenUsed/>
    <w:rsid w:val="003312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basedOn w:val="a0"/>
    <w:rsid w:val="003259D7"/>
  </w:style>
  <w:style w:type="character" w:customStyle="1" w:styleId="20">
    <w:name w:val="Заголовок 2 Знак"/>
    <w:basedOn w:val="a0"/>
    <w:link w:val="2"/>
    <w:uiPriority w:val="9"/>
    <w:semiHidden/>
    <w:rsid w:val="00B54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separator">
    <w:name w:val="breadcrumbs__separator"/>
    <w:basedOn w:val="a0"/>
    <w:rsid w:val="00B54334"/>
  </w:style>
  <w:style w:type="character" w:customStyle="1" w:styleId="breadcrumbscurrent">
    <w:name w:val="breadcrumbs__current"/>
    <w:basedOn w:val="a0"/>
    <w:rsid w:val="00B54334"/>
  </w:style>
  <w:style w:type="paragraph" w:customStyle="1" w:styleId="toctitle">
    <w:name w:val="toc_title"/>
    <w:basedOn w:val="a"/>
    <w:rsid w:val="00B5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54334"/>
  </w:style>
  <w:style w:type="character" w:styleId="a7">
    <w:name w:val="Strong"/>
    <w:basedOn w:val="a0"/>
    <w:uiPriority w:val="22"/>
    <w:qFormat/>
    <w:rsid w:val="00B5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0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910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1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88484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0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7704">
                                  <w:marLeft w:val="13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69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38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6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3561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535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3123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6376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5493">
                                          <w:marLeft w:val="-30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4582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20907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6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91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63195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574637">
                                              <w:marLeft w:val="0"/>
                                              <w:marRight w:val="0"/>
                                              <w:marTop w:val="225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4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8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2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04955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1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2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40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9430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7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1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8485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0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9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59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089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556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6727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63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2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94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1450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70661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6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745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638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4191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466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67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4367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136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5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0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398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236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0bcf3945fb1b2887feeb0dbcd944fa604115c303" TargetMode="External"/><Relationship Id="rId13" Type="http://schemas.openxmlformats.org/officeDocument/2006/relationships/hyperlink" Target="https://www.gosuslugi.ru/10050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255/59825c7da26526040a7c09ee77dbc745049bf1a0/" TargetMode="External"/><Relationship Id="rId12" Type="http://schemas.openxmlformats.org/officeDocument/2006/relationships/hyperlink" Target="http://www.consultant.ru/document/cons_doc_LAW_8982/a0ad3eae55e66a972e69d952db4a21a40b10d22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42/3a21dde6a73d049e1bf187dbd08ecf79ce5e80e2/" TargetMode="External"/><Relationship Id="rId11" Type="http://schemas.openxmlformats.org/officeDocument/2006/relationships/hyperlink" Target="https://xn--b1aew.xn--p1ai/mvd/structure1/Glavnie_upravlenija/guvm/%D1%80%D0%B5%D0%B3%D0%B8%D0%BE%D0%BD%D0%B0%D0%BB%D1%8C%D0%BD%D1%8B%D0%B5-%D1%83%D0%B2%D0%B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situation/birth/birth_certific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5702/abe256e82cc60afe390ece68de442436223656b9/" TargetMode="External"/><Relationship Id="rId14" Type="http://schemas.openxmlformats.org/officeDocument/2006/relationships/hyperlink" Target="http://www.consultant.ru/document/cons_doc_LAW_295702/4cc4e1ab167f84925b6451bfb941d946c900ee6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2020-03-17T03:46:00Z</dcterms:created>
  <dcterms:modified xsi:type="dcterms:W3CDTF">2020-03-17T03:48:00Z</dcterms:modified>
</cp:coreProperties>
</file>